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F3" w:rsidRPr="00F418A5" w:rsidRDefault="00F719F3" w:rsidP="00F719F3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62025" cy="1019175"/>
            <wp:effectExtent l="19050" t="0" r="9525" b="0"/>
            <wp:docPr id="3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9F3" w:rsidRDefault="00F719F3" w:rsidP="00F719F3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F719F3" w:rsidRPr="00181174" w:rsidRDefault="00F719F3" w:rsidP="00F719F3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F719F3" w:rsidRPr="00A676C9" w:rsidRDefault="00F719F3" w:rsidP="00F719F3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F719F3" w:rsidRPr="005D5811" w:rsidRDefault="00F719F3" w:rsidP="00F719F3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F719F3" w:rsidRPr="00205EF5" w:rsidRDefault="00F719F3" w:rsidP="00F719F3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F719F3" w:rsidRPr="005D5811" w:rsidRDefault="00F719F3" w:rsidP="00F719F3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F719F3" w:rsidRPr="00A6319C" w:rsidRDefault="00F719F3" w:rsidP="00F719F3">
      <w:pPr>
        <w:pStyle w:val="a3"/>
        <w:jc w:val="center"/>
        <w:rPr>
          <w:lang w:val="en-US"/>
        </w:rPr>
      </w:pPr>
      <w:hyperlink r:id="rId6" w:history="1">
        <w:r w:rsidRPr="007E129B">
          <w:rPr>
            <w:rStyle w:val="a5"/>
            <w:sz w:val="18"/>
            <w:szCs w:val="18"/>
            <w:lang w:val="en-US"/>
          </w:rPr>
          <w:t>https://erpel.dagestanschool</w:t>
        </w:r>
        <w:r w:rsidRPr="007E129B">
          <w:rPr>
            <w:rStyle w:val="a5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7" w:history="1">
        <w:r w:rsidRPr="00BC62BD">
          <w:rPr>
            <w:rStyle w:val="a5"/>
            <w:sz w:val="18"/>
            <w:szCs w:val="18"/>
            <w:lang w:val="en-US"/>
          </w:rPr>
          <w:t>erpeli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dagschool</w:t>
        </w:r>
        <w:r w:rsidRPr="00677A90">
          <w:rPr>
            <w:rStyle w:val="a5"/>
            <w:sz w:val="18"/>
            <w:szCs w:val="18"/>
            <w:lang w:val="en-US"/>
          </w:rPr>
          <w:t>@</w:t>
        </w:r>
        <w:r w:rsidRPr="00BC62BD">
          <w:rPr>
            <w:rStyle w:val="a5"/>
            <w:sz w:val="18"/>
            <w:szCs w:val="18"/>
            <w:lang w:val="en-US"/>
          </w:rPr>
          <w:t>mail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ru</w:t>
        </w:r>
      </w:hyperlink>
    </w:p>
    <w:p w:rsidR="00F719F3" w:rsidRPr="006F2380" w:rsidRDefault="00F719F3" w:rsidP="00F719F3">
      <w:pPr>
        <w:pStyle w:val="a3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F719F3" w:rsidRPr="006F2380" w:rsidRDefault="00F719F3" w:rsidP="00F719F3">
      <w:pPr>
        <w:spacing w:after="0" w:line="240" w:lineRule="auto"/>
        <w:rPr>
          <w:color w:val="0000FF"/>
          <w:sz w:val="28"/>
          <w:szCs w:val="28"/>
        </w:rPr>
      </w:pPr>
      <w:r w:rsidRPr="00290C3A">
        <w:rPr>
          <w:sz w:val="28"/>
          <w:szCs w:val="28"/>
        </w:rPr>
        <w:pict>
          <v:line id="_x0000_s1026" style="position:absolute;z-index:251658240" from="-43.5pt,2.25pt" to="467.7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F719F3" w:rsidRPr="00F418A5" w:rsidRDefault="00F719F3" w:rsidP="00F719F3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6F2380">
        <w:rPr>
          <w:color w:val="0000FF"/>
          <w:sz w:val="28"/>
          <w:szCs w:val="28"/>
        </w:rPr>
        <w:t xml:space="preserve"> </w:t>
      </w:r>
      <w:r w:rsidRPr="0006727E">
        <w:rPr>
          <w:color w:val="0000FF"/>
          <w:sz w:val="28"/>
          <w:szCs w:val="28"/>
        </w:rPr>
        <w:t xml:space="preserve">№ </w:t>
      </w:r>
      <w:r w:rsidRPr="0006727E">
        <w:rPr>
          <w:rFonts w:ascii="Times New Roman" w:hAnsi="Times New Roman"/>
          <w:color w:val="0000FF"/>
          <w:sz w:val="28"/>
          <w:szCs w:val="28"/>
        </w:rPr>
        <w:t xml:space="preserve">___                                                                      </w:t>
      </w:r>
      <w:r w:rsidRPr="00F418A5">
        <w:rPr>
          <w:rFonts w:ascii="Times New Roman" w:hAnsi="Times New Roman"/>
          <w:color w:val="0000FF"/>
          <w:sz w:val="28"/>
          <w:szCs w:val="28"/>
        </w:rPr>
        <w:t>«</w:t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>
        <w:rPr>
          <w:rFonts w:ascii="Times New Roman" w:hAnsi="Times New Roman"/>
          <w:color w:val="0000FF"/>
          <w:sz w:val="28"/>
          <w:szCs w:val="28"/>
        </w:rPr>
        <w:t xml:space="preserve">    </w:t>
      </w:r>
      <w:r w:rsidRPr="00F418A5">
        <w:rPr>
          <w:rFonts w:ascii="Times New Roman" w:hAnsi="Times New Roman"/>
          <w:color w:val="0000FF"/>
          <w:sz w:val="28"/>
          <w:szCs w:val="28"/>
        </w:rPr>
        <w:t>»</w:t>
      </w:r>
      <w:r>
        <w:rPr>
          <w:rFonts w:ascii="Times New Roman" w:hAnsi="Times New Roman"/>
          <w:color w:val="0000FF"/>
          <w:sz w:val="28"/>
          <w:szCs w:val="28"/>
        </w:rPr>
        <w:t xml:space="preserve">  _________     </w:t>
      </w:r>
      <w:r w:rsidRPr="00F418A5">
        <w:rPr>
          <w:rFonts w:ascii="Times New Roman" w:hAnsi="Times New Roman"/>
          <w:color w:val="0000FF"/>
          <w:sz w:val="28"/>
          <w:szCs w:val="28"/>
        </w:rPr>
        <w:t>20</w:t>
      </w:r>
      <w:r>
        <w:rPr>
          <w:rFonts w:ascii="Times New Roman" w:hAnsi="Times New Roman"/>
          <w:color w:val="0000FF"/>
          <w:sz w:val="28"/>
          <w:szCs w:val="28"/>
        </w:rPr>
        <w:t>20 г.</w:t>
      </w:r>
    </w:p>
    <w:p w:rsidR="00F719F3" w:rsidRDefault="00F719F3" w:rsidP="00F719F3"/>
    <w:p w:rsidR="00F719F3" w:rsidRDefault="00F719F3" w:rsidP="00F71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F3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24325A" w:rsidRPr="00F719F3" w:rsidRDefault="00F719F3" w:rsidP="00F719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F3">
        <w:rPr>
          <w:rFonts w:ascii="Times New Roman" w:hAnsi="Times New Roman" w:cs="Times New Roman"/>
          <w:b/>
          <w:sz w:val="28"/>
          <w:szCs w:val="28"/>
        </w:rPr>
        <w:t>о проведении в МБОУ «</w:t>
      </w:r>
      <w:proofErr w:type="spellStart"/>
      <w:r w:rsidRPr="00F719F3">
        <w:rPr>
          <w:rFonts w:ascii="Times New Roman" w:hAnsi="Times New Roman" w:cs="Times New Roman"/>
          <w:b/>
          <w:sz w:val="28"/>
          <w:szCs w:val="28"/>
        </w:rPr>
        <w:t>Эрпелинская</w:t>
      </w:r>
      <w:proofErr w:type="spellEnd"/>
      <w:r w:rsidRPr="00F719F3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F719F3"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 w:rsidRPr="00F719F3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F719F3">
        <w:rPr>
          <w:rFonts w:ascii="Times New Roman" w:hAnsi="Times New Roman" w:cs="Times New Roman"/>
          <w:b/>
          <w:sz w:val="28"/>
          <w:szCs w:val="28"/>
        </w:rPr>
        <w:t>пашева</w:t>
      </w:r>
      <w:proofErr w:type="spellEnd"/>
      <w:r w:rsidRPr="00F719F3">
        <w:rPr>
          <w:rFonts w:ascii="Times New Roman" w:hAnsi="Times New Roman" w:cs="Times New Roman"/>
          <w:b/>
          <w:sz w:val="28"/>
          <w:szCs w:val="28"/>
        </w:rPr>
        <w:t xml:space="preserve"> М.Д.» профилактической операции «Подросток-2020»</w:t>
      </w:r>
    </w:p>
    <w:p w:rsidR="00F719F3" w:rsidRPr="00F719F3" w:rsidRDefault="00F719F3" w:rsidP="0089749E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tab/>
      </w:r>
      <w:r w:rsidRPr="00F7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 приказом Министерства образования и науки РД  № 1614-08/20 от 24.08.2020 года </w:t>
      </w:r>
      <w:r w:rsidRPr="00F719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F719F3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проведении межведомственной комплексной профилактической операции «Подросток – 2020» на территории Республики Дагестан»  в школе были проведены следующие мероприятия:</w:t>
      </w:r>
    </w:p>
    <w:p w:rsidR="00F719F3" w:rsidRPr="00F719F3" w:rsidRDefault="00F719F3" w:rsidP="0089749E">
      <w:pPr>
        <w:pStyle w:val="aa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1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привлечением участкового инспектора, социального педагога, педагога-психолога и других заинтересованных лиц постоянно ведется разъяснительная работа среди учащихся и родителей по вопросу ответственности за совершение противоправных действий. </w:t>
      </w:r>
    </w:p>
    <w:p w:rsidR="00245649" w:rsidRPr="00245649" w:rsidRDefault="00F719F3" w:rsidP="0089749E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время летних каникул некоторые дети</w:t>
      </w:r>
      <w:r w:rsidR="00245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которые находятся во </w:t>
      </w:r>
      <w:proofErr w:type="spellStart"/>
      <w:r w:rsidR="00245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внутришкольном</w:t>
      </w:r>
      <w:proofErr w:type="spellEnd"/>
      <w:r w:rsidR="00245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учете</w:t>
      </w:r>
      <w:r w:rsidR="00F94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45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были привлечены к  спортивным мероприятиям, к обустройству двора школы и спортплощадки в школе.</w:t>
      </w:r>
    </w:p>
    <w:p w:rsidR="00245649" w:rsidRPr="00245649" w:rsidRDefault="00245649" w:rsidP="0089749E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Находимся на постоянном контакте с инспектором ПДН  ОМВД РФ по Буйнакскому району Юсуповой З.А.</w:t>
      </w:r>
      <w:r w:rsidR="00F71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45649" w:rsidRPr="00245649" w:rsidRDefault="00245649" w:rsidP="0089749E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Осуществляли осмотр по месту жительства несовершеннолетних, состоящих в ВШК.</w:t>
      </w:r>
    </w:p>
    <w:p w:rsidR="00245649" w:rsidRPr="00F94001" w:rsidRDefault="00245649" w:rsidP="0089749E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сентябре в школе состоялась встреча учащихся с участковым инспектором </w:t>
      </w:r>
      <w:proofErr w:type="spellStart"/>
      <w:r w:rsidRPr="00245649">
        <w:rPr>
          <w:rFonts w:ascii="Times New Roman" w:hAnsi="Times New Roman" w:cs="Times New Roman"/>
          <w:color w:val="000000" w:themeColor="text1"/>
          <w:sz w:val="28"/>
          <w:szCs w:val="28"/>
        </w:rPr>
        <w:t>Батырмурзаевым</w:t>
      </w:r>
      <w:proofErr w:type="spellEnd"/>
      <w:r w:rsidRPr="00245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целью п</w:t>
      </w:r>
      <w:r w:rsidR="00F719F3" w:rsidRPr="00245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рофилактик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F719F3" w:rsidRPr="00245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правонарушений и преступлений среди несовершеннолетних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94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 индивидуальное собеседование были приглашены родители, чьи дети часто пропускают уроки.</w:t>
      </w:r>
    </w:p>
    <w:p w:rsidR="00F94001" w:rsidRPr="00245649" w:rsidRDefault="00F94001" w:rsidP="0089749E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Классные руководители выявляют детей, находящихся в трудной жизненной ситуации</w:t>
      </w:r>
      <w:r w:rsidR="008974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начале учебного года таким детям была оказана помощь.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94001" w:rsidRDefault="00F94001" w:rsidP="0089749E">
      <w:pPr>
        <w:spacing w:after="0" w:line="240" w:lineRule="auto"/>
        <w:ind w:left="360" w:firstLine="34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Вопросы профилактики правонарушений  среди несовершеннолетних детей обсуждаются и на встречах с членами АТК и духовными работниками.</w:t>
      </w:r>
    </w:p>
    <w:p w:rsidR="00F719F3" w:rsidRDefault="00245649" w:rsidP="0089749E">
      <w:pPr>
        <w:spacing w:after="0" w:line="240" w:lineRule="auto"/>
        <w:ind w:left="360" w:firstLine="34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последние годы среди учащихся нашей школы,  совершивших противоправных действий, нет.</w:t>
      </w:r>
      <w:r w:rsidR="00F719F3" w:rsidRPr="00245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F94001" w:rsidRDefault="00F94001" w:rsidP="0089749E">
      <w:pPr>
        <w:spacing w:after="0"/>
        <w:ind w:left="360" w:firstLine="34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001" w:rsidRDefault="00F94001" w:rsidP="00F94001">
      <w:pPr>
        <w:ind w:left="360" w:firstLine="34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94001" w:rsidRPr="0089749E" w:rsidRDefault="00F94001" w:rsidP="00F94001">
      <w:pPr>
        <w:ind w:left="360" w:firstLine="34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Зам. директора по ВР </w:t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  <w:t xml:space="preserve"> </w:t>
      </w:r>
      <w:proofErr w:type="spellStart"/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Хайбуллаев</w:t>
      </w:r>
      <w:proofErr w:type="spellEnd"/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Х.Х.</w:t>
      </w:r>
    </w:p>
    <w:p w:rsidR="00F94001" w:rsidRPr="0089749E" w:rsidRDefault="00F94001" w:rsidP="00F94001">
      <w:pPr>
        <w:ind w:left="360" w:firstLine="348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Социальный педагог</w:t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  <w:t xml:space="preserve">         </w:t>
      </w:r>
      <w:proofErr w:type="spellStart"/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Садрутдинова</w:t>
      </w:r>
      <w:proofErr w:type="spellEnd"/>
      <w:r w:rsidRPr="008974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Р.М.</w:t>
      </w:r>
    </w:p>
    <w:p w:rsidR="00F94001" w:rsidRDefault="00F94001" w:rsidP="00F94001">
      <w:pPr>
        <w:ind w:left="360" w:firstLine="34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9749E" w:rsidRDefault="0089749E" w:rsidP="00F94001">
      <w:pPr>
        <w:ind w:left="360" w:firstLine="348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048000" cy="4129549"/>
            <wp:effectExtent l="19050" t="0" r="0" b="0"/>
            <wp:docPr id="4" name="Рисунок 3" descr="C:\Users\3\Documents\Фото-школа\2018-19уч.год\Целевые программы-2018-19 уч.год\Профилактика безнадзорности и правонарушений\Профилактич.беседа с уч-ся-5.02.2019г\IMG_20190205_11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18-19уч.год\Целевые программы-2018-19 уч.год\Профилактика безнадзорности и правонарушений\Профилактич.беседа с уч-ся-5.02.2019г\IMG_20190205_111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686" cy="413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49E" w:rsidRDefault="0089749E" w:rsidP="00F94001">
      <w:pPr>
        <w:ind w:left="360" w:firstLine="348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F94001" w:rsidRPr="00245649" w:rsidRDefault="00F94001" w:rsidP="00F94001">
      <w:pPr>
        <w:ind w:left="360" w:firstLine="3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704574" cy="2028497"/>
            <wp:effectExtent l="19050" t="0" r="526" b="0"/>
            <wp:docPr id="1" name="Рисунок 1" descr="C:\Users\3\Documents\Фото-школа\Ответственностьт родителй\IMG_20200316_13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Ответственностьт родителй\IMG_20200316_1339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36" cy="202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49E" w:rsidRPr="0089749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9749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34506" cy="1975945"/>
            <wp:effectExtent l="19050" t="0" r="0" b="0"/>
            <wp:docPr id="2" name="Рисунок 2" descr="C:\Users\3\Documents\Фото-школа\2020-21уч.год\Благотв.помощь\IMG_20200824_09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Благотв.помощь\IMG_20200824_0933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63" cy="197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001" w:rsidRPr="00245649" w:rsidSect="0024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00C35"/>
    <w:multiLevelType w:val="hybridMultilevel"/>
    <w:tmpl w:val="3E408072"/>
    <w:lvl w:ilvl="0" w:tplc="38F47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719F3"/>
    <w:rsid w:val="0024325A"/>
    <w:rsid w:val="00245649"/>
    <w:rsid w:val="0089749E"/>
    <w:rsid w:val="00C70380"/>
    <w:rsid w:val="00F719F3"/>
    <w:rsid w:val="00F9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19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9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719F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F719F3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F719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9F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F7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719F3"/>
    <w:rPr>
      <w:b/>
      <w:bCs/>
    </w:rPr>
  </w:style>
  <w:style w:type="paragraph" w:styleId="aa">
    <w:name w:val="List Paragraph"/>
    <w:basedOn w:val="a"/>
    <w:uiPriority w:val="34"/>
    <w:qFormat/>
    <w:rsid w:val="00F71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erpeli.dagschoo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el.dagestanschoo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2020-09-17T05:29:00Z</dcterms:created>
  <dcterms:modified xsi:type="dcterms:W3CDTF">2020-09-17T06:13:00Z</dcterms:modified>
</cp:coreProperties>
</file>